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503EBD" w:rsidP="008815BF">
      <w:pPr>
        <w:ind w:firstLine="567"/>
        <w:jc w:val="right"/>
        <w:rPr>
          <w:sz w:val="24"/>
          <w:szCs w:val="24"/>
        </w:rPr>
      </w:pPr>
      <w:r w:rsidRPr="00503EBD">
        <w:rPr>
          <w:rFonts w:eastAsia="Times New Roman"/>
          <w:bCs/>
          <w:sz w:val="24"/>
          <w:szCs w:val="24"/>
        </w:rPr>
        <w:t xml:space="preserve">Дело </w:t>
      </w:r>
      <w:r w:rsidRPr="00503EBD">
        <w:rPr>
          <w:sz w:val="24"/>
          <w:szCs w:val="24"/>
        </w:rPr>
        <w:t>№ 2-</w:t>
      </w:r>
      <w:r w:rsidRPr="00503EBD" w:rsidR="008C12BD">
        <w:rPr>
          <w:sz w:val="24"/>
          <w:szCs w:val="24"/>
        </w:rPr>
        <w:t>639</w:t>
      </w:r>
      <w:r w:rsidRPr="00503EBD" w:rsidR="006D0D71">
        <w:rPr>
          <w:sz w:val="24"/>
          <w:szCs w:val="24"/>
        </w:rPr>
        <w:t>-2002/2025</w:t>
      </w:r>
    </w:p>
    <w:p w:rsidR="005A4060" w:rsidRPr="00503EBD" w:rsidP="008815BF">
      <w:pPr>
        <w:ind w:firstLine="567"/>
        <w:jc w:val="right"/>
        <w:rPr>
          <w:sz w:val="24"/>
          <w:szCs w:val="24"/>
        </w:rPr>
      </w:pPr>
    </w:p>
    <w:p w:rsidR="005A4060" w:rsidRPr="00503EBD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503EBD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503EBD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503EBD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503EBD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503EBD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503EBD" w:rsidP="00622048">
      <w:pPr>
        <w:rPr>
          <w:rFonts w:eastAsia="Times New Roman"/>
          <w:bCs/>
          <w:sz w:val="24"/>
          <w:szCs w:val="24"/>
        </w:rPr>
      </w:pPr>
      <w:r w:rsidRPr="00503EBD">
        <w:rPr>
          <w:rFonts w:eastAsia="Times New Roman"/>
          <w:bCs/>
          <w:sz w:val="24"/>
          <w:szCs w:val="24"/>
        </w:rPr>
        <w:t>28 марта</w:t>
      </w:r>
      <w:r w:rsidRPr="00503EBD" w:rsidR="006D0D71">
        <w:rPr>
          <w:rFonts w:eastAsia="Times New Roman"/>
          <w:bCs/>
          <w:sz w:val="24"/>
          <w:szCs w:val="24"/>
        </w:rPr>
        <w:t xml:space="preserve"> 2025</w:t>
      </w:r>
      <w:r w:rsidRPr="00503EBD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503EBD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503EBD" w:rsidR="009B2E70">
        <w:rPr>
          <w:rFonts w:eastAsia="Times New Roman"/>
          <w:bCs/>
          <w:sz w:val="24"/>
          <w:szCs w:val="24"/>
        </w:rPr>
        <w:t xml:space="preserve"> </w:t>
      </w:r>
      <w:r w:rsidRPr="00503EBD" w:rsidR="00622048">
        <w:rPr>
          <w:rFonts w:eastAsia="Times New Roman"/>
          <w:bCs/>
          <w:sz w:val="24"/>
          <w:szCs w:val="24"/>
        </w:rPr>
        <w:t xml:space="preserve">    </w:t>
      </w:r>
      <w:r w:rsidRPr="00503EBD" w:rsidR="005A4060">
        <w:rPr>
          <w:rFonts w:eastAsia="Times New Roman"/>
          <w:bCs/>
          <w:sz w:val="24"/>
          <w:szCs w:val="24"/>
        </w:rPr>
        <w:t xml:space="preserve">     </w:t>
      </w:r>
      <w:r w:rsidRPr="00503EBD">
        <w:rPr>
          <w:rFonts w:eastAsia="Times New Roman"/>
          <w:bCs/>
          <w:sz w:val="24"/>
          <w:szCs w:val="24"/>
        </w:rPr>
        <w:t>г. Нефтеюганск</w:t>
      </w:r>
    </w:p>
    <w:p w:rsidR="005A4060" w:rsidRPr="00503EBD" w:rsidP="00622048">
      <w:pPr>
        <w:rPr>
          <w:rFonts w:eastAsia="Times New Roman"/>
          <w:bCs/>
          <w:sz w:val="24"/>
          <w:szCs w:val="24"/>
        </w:rPr>
      </w:pPr>
    </w:p>
    <w:p w:rsidR="001358E9" w:rsidRPr="00503EB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503EBD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503EBD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503EB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503EBD">
        <w:rPr>
          <w:rFonts w:eastAsia="Times New Roman"/>
          <w:sz w:val="24"/>
          <w:szCs w:val="24"/>
        </w:rPr>
        <w:t xml:space="preserve">общества с ограниченной ответственностью </w:t>
      </w:r>
      <w:r w:rsidRPr="00503EBD" w:rsidR="008C12BD">
        <w:rPr>
          <w:rFonts w:eastAsia="Times New Roman"/>
          <w:sz w:val="24"/>
          <w:szCs w:val="24"/>
        </w:rPr>
        <w:t>«</w:t>
      </w:r>
      <w:r w:rsidRPr="00503EBD" w:rsidR="008C12BD">
        <w:rPr>
          <w:rFonts w:eastAsia="Times New Roman"/>
          <w:sz w:val="24"/>
          <w:szCs w:val="24"/>
        </w:rPr>
        <w:t>РегионПиво</w:t>
      </w:r>
      <w:r w:rsidRPr="00503EBD" w:rsidR="008C12BD">
        <w:rPr>
          <w:rFonts w:eastAsia="Times New Roman"/>
          <w:sz w:val="24"/>
          <w:szCs w:val="24"/>
        </w:rPr>
        <w:t>»</w:t>
      </w:r>
      <w:r w:rsidRPr="00503EBD" w:rsidR="00E701E1">
        <w:rPr>
          <w:rFonts w:eastAsia="Times New Roman"/>
          <w:sz w:val="24"/>
          <w:szCs w:val="24"/>
        </w:rPr>
        <w:t xml:space="preserve"> к Мамедовой Р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E701E1">
        <w:rPr>
          <w:rFonts w:eastAsia="Times New Roman"/>
          <w:sz w:val="24"/>
          <w:szCs w:val="24"/>
        </w:rPr>
        <w:t xml:space="preserve"> Э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E701E1">
        <w:rPr>
          <w:rFonts w:eastAsia="Times New Roman"/>
          <w:sz w:val="24"/>
          <w:szCs w:val="24"/>
        </w:rPr>
        <w:t xml:space="preserve"> </w:t>
      </w:r>
      <w:r w:rsidRPr="00503EBD" w:rsidR="008C12BD">
        <w:rPr>
          <w:rFonts w:eastAsia="Times New Roman"/>
          <w:sz w:val="24"/>
          <w:szCs w:val="24"/>
        </w:rPr>
        <w:t>о взыскании стоимости имущества по договору о временном пользовании торговым оборудованием</w:t>
      </w:r>
      <w:r w:rsidRPr="00503EBD">
        <w:rPr>
          <w:rFonts w:eastAsia="Times New Roman"/>
          <w:sz w:val="24"/>
          <w:szCs w:val="24"/>
        </w:rPr>
        <w:t>, расходов по уплате государственной пошлины</w:t>
      </w:r>
      <w:r w:rsidRPr="00503EBD">
        <w:rPr>
          <w:sz w:val="24"/>
          <w:szCs w:val="24"/>
        </w:rPr>
        <w:t>,</w:t>
      </w:r>
    </w:p>
    <w:p w:rsidR="001358E9" w:rsidRPr="00503EB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503EBD">
        <w:rPr>
          <w:rFonts w:eastAsia="Times New Roman"/>
          <w:sz w:val="24"/>
          <w:szCs w:val="24"/>
        </w:rPr>
        <w:t>УСТАНОВИЛ:</w:t>
      </w:r>
    </w:p>
    <w:p w:rsidR="001358E9" w:rsidRPr="00503EB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503EBD">
        <w:rPr>
          <w:rFonts w:eastAsia="Times New Roman"/>
          <w:sz w:val="24"/>
          <w:szCs w:val="24"/>
        </w:rPr>
        <w:t xml:space="preserve">руководствуясь ст.ст.194-199 </w:t>
      </w:r>
      <w:r w:rsidRPr="00503EBD">
        <w:rPr>
          <w:rFonts w:eastAsia="Times New Roman"/>
          <w:sz w:val="24"/>
          <w:szCs w:val="24"/>
        </w:rPr>
        <w:t xml:space="preserve">ГПК РФ, </w:t>
      </w:r>
    </w:p>
    <w:p w:rsidR="001358E9" w:rsidRPr="00503EB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503EBD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503EBD">
        <w:rPr>
          <w:rFonts w:eastAsia="Times New Roman"/>
          <w:bCs/>
          <w:sz w:val="24"/>
          <w:szCs w:val="24"/>
        </w:rPr>
        <w:t>РЕШИЛ:</w:t>
      </w:r>
    </w:p>
    <w:p w:rsidR="001358E9" w:rsidRPr="00503EBD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исковые требования </w:t>
      </w:r>
      <w:r w:rsidRPr="00503EBD" w:rsidR="008C12BD">
        <w:rPr>
          <w:rFonts w:eastAsia="Times New Roman"/>
          <w:sz w:val="24"/>
          <w:szCs w:val="24"/>
        </w:rPr>
        <w:t>общества с ограниченной ответственностью «</w:t>
      </w:r>
      <w:r w:rsidRPr="00503EBD" w:rsidR="008C12BD">
        <w:rPr>
          <w:rFonts w:eastAsia="Times New Roman"/>
          <w:sz w:val="24"/>
          <w:szCs w:val="24"/>
        </w:rPr>
        <w:t>РегионПиво</w:t>
      </w:r>
      <w:r w:rsidRPr="00503EBD" w:rsidR="008C12BD">
        <w:rPr>
          <w:rFonts w:eastAsia="Times New Roman"/>
          <w:sz w:val="24"/>
          <w:szCs w:val="24"/>
        </w:rPr>
        <w:t>» к Мамедовой Р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8C12BD">
        <w:rPr>
          <w:rFonts w:eastAsia="Times New Roman"/>
          <w:sz w:val="24"/>
          <w:szCs w:val="24"/>
        </w:rPr>
        <w:t xml:space="preserve"> </w:t>
      </w:r>
      <w:r w:rsidRPr="00503EBD" w:rsidR="00E701E1">
        <w:rPr>
          <w:rFonts w:eastAsia="Times New Roman"/>
          <w:sz w:val="24"/>
          <w:szCs w:val="24"/>
        </w:rPr>
        <w:t>Э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E701E1">
        <w:rPr>
          <w:rFonts w:eastAsia="Times New Roman"/>
          <w:sz w:val="24"/>
          <w:szCs w:val="24"/>
        </w:rPr>
        <w:t xml:space="preserve"> </w:t>
      </w:r>
      <w:r w:rsidRPr="00503EBD" w:rsidR="008C12BD">
        <w:rPr>
          <w:rFonts w:eastAsia="Times New Roman"/>
          <w:sz w:val="24"/>
          <w:szCs w:val="24"/>
        </w:rPr>
        <w:t>о взыскании стоимости имущества по договору о временном пользовании торговым оборудованием, расходов по уплате государственной пошлины</w:t>
      </w:r>
      <w:r w:rsidRPr="00503EBD" w:rsidR="006D0D71">
        <w:rPr>
          <w:rFonts w:eastAsia="Times New Roman"/>
          <w:sz w:val="24"/>
          <w:szCs w:val="24"/>
        </w:rPr>
        <w:t xml:space="preserve"> – удовлетворить</w:t>
      </w:r>
      <w:r w:rsidRPr="00503EBD">
        <w:rPr>
          <w:sz w:val="24"/>
          <w:szCs w:val="24"/>
        </w:rPr>
        <w:t xml:space="preserve">. </w:t>
      </w:r>
    </w:p>
    <w:p w:rsidR="006D0D71" w:rsidRPr="00503EBD" w:rsidP="001358E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Взыскать с </w:t>
      </w:r>
      <w:r w:rsidRPr="00503EBD" w:rsidR="008C12BD">
        <w:rPr>
          <w:rFonts w:eastAsia="Times New Roman"/>
          <w:sz w:val="24"/>
          <w:szCs w:val="24"/>
        </w:rPr>
        <w:t>Мамедовой Р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8C12BD">
        <w:rPr>
          <w:rFonts w:eastAsia="Times New Roman"/>
          <w:sz w:val="24"/>
          <w:szCs w:val="24"/>
        </w:rPr>
        <w:t xml:space="preserve"> </w:t>
      </w:r>
      <w:r w:rsidRPr="00503EBD" w:rsidR="00E701E1">
        <w:rPr>
          <w:rFonts w:eastAsia="Times New Roman"/>
          <w:sz w:val="24"/>
          <w:szCs w:val="24"/>
        </w:rPr>
        <w:t>Э</w:t>
      </w:r>
      <w:r w:rsidRPr="00503EBD" w:rsidR="00503EBD">
        <w:rPr>
          <w:rFonts w:eastAsia="Times New Roman"/>
          <w:sz w:val="24"/>
          <w:szCs w:val="24"/>
        </w:rPr>
        <w:t>.</w:t>
      </w:r>
      <w:r w:rsidRPr="00503EBD" w:rsidR="00E701E1">
        <w:rPr>
          <w:rFonts w:eastAsia="Times New Roman"/>
          <w:sz w:val="24"/>
          <w:szCs w:val="24"/>
        </w:rPr>
        <w:t xml:space="preserve"> </w:t>
      </w:r>
      <w:r w:rsidRPr="00503EBD">
        <w:rPr>
          <w:rFonts w:eastAsia="Times New Roman"/>
          <w:sz w:val="24"/>
          <w:szCs w:val="24"/>
        </w:rPr>
        <w:t xml:space="preserve">(паспорт </w:t>
      </w:r>
      <w:r w:rsidRPr="00503EBD" w:rsidR="00503EBD">
        <w:rPr>
          <w:rFonts w:eastAsia="Times New Roman"/>
          <w:sz w:val="24"/>
          <w:szCs w:val="24"/>
        </w:rPr>
        <w:t>***</w:t>
      </w:r>
      <w:r w:rsidRPr="00503EBD">
        <w:rPr>
          <w:rFonts w:eastAsia="Times New Roman"/>
          <w:sz w:val="24"/>
          <w:szCs w:val="24"/>
        </w:rPr>
        <w:t>)</w:t>
      </w:r>
      <w:r w:rsidRPr="00503EBD">
        <w:rPr>
          <w:sz w:val="24"/>
          <w:szCs w:val="24"/>
        </w:rPr>
        <w:t xml:space="preserve"> в пользу </w:t>
      </w:r>
      <w:r w:rsidRPr="00503EBD" w:rsidR="008C12BD">
        <w:rPr>
          <w:rFonts w:eastAsia="Times New Roman"/>
          <w:sz w:val="24"/>
          <w:szCs w:val="24"/>
        </w:rPr>
        <w:t>общества с ограниченной ответственностью «</w:t>
      </w:r>
      <w:r w:rsidRPr="00503EBD" w:rsidR="008C12BD">
        <w:rPr>
          <w:rFonts w:eastAsia="Times New Roman"/>
          <w:sz w:val="24"/>
          <w:szCs w:val="24"/>
        </w:rPr>
        <w:t>РегионПиво</w:t>
      </w:r>
      <w:r w:rsidRPr="00503EBD" w:rsidR="008C12BD">
        <w:rPr>
          <w:rFonts w:eastAsia="Times New Roman"/>
          <w:sz w:val="24"/>
          <w:szCs w:val="24"/>
        </w:rPr>
        <w:t xml:space="preserve">» </w:t>
      </w:r>
      <w:r w:rsidRPr="00503EBD">
        <w:rPr>
          <w:rFonts w:eastAsia="Times New Roman"/>
          <w:sz w:val="24"/>
          <w:szCs w:val="24"/>
        </w:rPr>
        <w:t xml:space="preserve">(ИНН </w:t>
      </w:r>
      <w:r w:rsidRPr="00503EBD" w:rsidR="00503EBD">
        <w:rPr>
          <w:rFonts w:eastAsia="Times New Roman"/>
          <w:sz w:val="24"/>
          <w:szCs w:val="24"/>
        </w:rPr>
        <w:t>***</w:t>
      </w:r>
      <w:r w:rsidRPr="00503EBD">
        <w:rPr>
          <w:rFonts w:eastAsia="Times New Roman"/>
          <w:sz w:val="24"/>
          <w:szCs w:val="24"/>
        </w:rPr>
        <w:t>)</w:t>
      </w:r>
      <w:r w:rsidRPr="00503EBD" w:rsidR="008C12BD">
        <w:rPr>
          <w:rFonts w:eastAsia="Times New Roman"/>
          <w:sz w:val="24"/>
          <w:szCs w:val="24"/>
        </w:rPr>
        <w:t xml:space="preserve"> стоимость имущества по договору о временном пользовании торговым оборудованием в размере 43 000 рублей</w:t>
      </w:r>
      <w:r w:rsidRPr="00503EBD">
        <w:rPr>
          <w:sz w:val="24"/>
          <w:szCs w:val="24"/>
        </w:rPr>
        <w:t xml:space="preserve">, а также расходы по уплате государственной пошлины в размере 4 000 рублей, всего: </w:t>
      </w:r>
      <w:r w:rsidRPr="00503EBD" w:rsidR="008C12BD">
        <w:rPr>
          <w:sz w:val="24"/>
          <w:szCs w:val="24"/>
        </w:rPr>
        <w:t>47 000</w:t>
      </w:r>
      <w:r w:rsidRPr="00503EBD">
        <w:rPr>
          <w:sz w:val="24"/>
          <w:szCs w:val="24"/>
        </w:rPr>
        <w:t xml:space="preserve"> рублей.</w:t>
      </w:r>
    </w:p>
    <w:p w:rsidR="005A4060" w:rsidRPr="00503EBD" w:rsidP="005A4060">
      <w:pPr>
        <w:ind w:firstLine="709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</w:t>
      </w:r>
      <w:r w:rsidRPr="00503EBD">
        <w:rPr>
          <w:sz w:val="24"/>
          <w:szCs w:val="24"/>
        </w:rPr>
        <w:t>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</w:t>
      </w:r>
      <w:r w:rsidRPr="00503EBD">
        <w:rPr>
          <w:sz w:val="24"/>
          <w:szCs w:val="24"/>
        </w:rPr>
        <w:t>и не присутствовали в судебном заседании.</w:t>
      </w:r>
    </w:p>
    <w:p w:rsidR="005A4060" w:rsidRPr="00503EBD" w:rsidP="005A4060">
      <w:pPr>
        <w:ind w:firstLine="709"/>
        <w:jc w:val="both"/>
        <w:rPr>
          <w:sz w:val="24"/>
          <w:szCs w:val="24"/>
        </w:rPr>
      </w:pPr>
      <w:r w:rsidRPr="00503EBD">
        <w:rPr>
          <w:sz w:val="24"/>
          <w:szCs w:val="24"/>
        </w:rPr>
        <w:t xml:space="preserve">Мотивированное решение суда составляется в течение </w:t>
      </w:r>
      <w:r w:rsidRPr="00503EBD" w:rsidR="000616C6">
        <w:rPr>
          <w:sz w:val="24"/>
          <w:szCs w:val="24"/>
        </w:rPr>
        <w:t>десяти</w:t>
      </w:r>
      <w:r w:rsidRPr="00503EBD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503EBD" w:rsidP="005A4060">
      <w:pPr>
        <w:ind w:firstLine="709"/>
        <w:jc w:val="both"/>
        <w:rPr>
          <w:rFonts w:cstheme="minorBidi"/>
          <w:sz w:val="24"/>
          <w:szCs w:val="24"/>
        </w:rPr>
      </w:pPr>
      <w:r w:rsidRPr="00503EBD">
        <w:rPr>
          <w:sz w:val="24"/>
          <w:szCs w:val="24"/>
        </w:rPr>
        <w:t>Ответчик вправе подать в суд, принявший заочное решение, з</w:t>
      </w:r>
      <w:r w:rsidRPr="00503EBD">
        <w:rPr>
          <w:sz w:val="24"/>
          <w:szCs w:val="24"/>
        </w:rPr>
        <w:t>аявление об отмене    этого решения суда в течение семи дней со дня вручения ему копии этого решения.</w:t>
      </w:r>
    </w:p>
    <w:p w:rsidR="005A4060" w:rsidRPr="00503EBD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3EBD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</w:t>
      </w:r>
      <w:r w:rsidRPr="00503EBD">
        <w:rPr>
          <w:sz w:val="24"/>
          <w:szCs w:val="24"/>
        </w:rPr>
        <w:t xml:space="preserve">ления суда об отказе в удовлетворении заявления об отмене этого решения суда. </w:t>
      </w:r>
    </w:p>
    <w:p w:rsidR="005A4060" w:rsidRPr="00503EBD" w:rsidP="005A4060">
      <w:pPr>
        <w:ind w:firstLine="709"/>
        <w:jc w:val="both"/>
        <w:rPr>
          <w:sz w:val="24"/>
          <w:szCs w:val="24"/>
        </w:rPr>
      </w:pPr>
      <w:r w:rsidRPr="00503EBD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</w:t>
      </w:r>
      <w:r w:rsidRPr="00503EBD">
        <w:rPr>
          <w:sz w:val="24"/>
          <w:szCs w:val="24"/>
        </w:rPr>
        <w:t>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</w:t>
      </w:r>
      <w:r w:rsidRPr="00503EBD">
        <w:rPr>
          <w:sz w:val="24"/>
          <w:szCs w:val="24"/>
        </w:rPr>
        <w:t>есения определения суда об отказе в удовлетворении этого заявления.</w:t>
      </w:r>
    </w:p>
    <w:p w:rsidR="002435C4" w:rsidRPr="00503EBD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503EBD" w:rsidP="00503EBD">
      <w:pPr>
        <w:pStyle w:val="BodyText"/>
        <w:ind w:right="-144"/>
        <w:rPr>
          <w:sz w:val="24"/>
          <w:szCs w:val="24"/>
        </w:rPr>
      </w:pPr>
      <w:r w:rsidRPr="00503EBD">
        <w:rPr>
          <w:sz w:val="24"/>
          <w:szCs w:val="24"/>
        </w:rPr>
        <w:t xml:space="preserve">                       </w:t>
      </w:r>
      <w:r w:rsidRPr="00503EBD" w:rsidR="00503EBD">
        <w:rPr>
          <w:sz w:val="24"/>
          <w:szCs w:val="24"/>
        </w:rPr>
        <w:t>М</w:t>
      </w:r>
      <w:r w:rsidRPr="00503EBD">
        <w:rPr>
          <w:sz w:val="24"/>
          <w:szCs w:val="24"/>
        </w:rPr>
        <w:t xml:space="preserve">ировой судья                                                 </w:t>
      </w:r>
      <w:r w:rsidRPr="00503EBD">
        <w:rPr>
          <w:sz w:val="24"/>
          <w:szCs w:val="24"/>
        </w:rPr>
        <w:t>Е.А.Таскаева</w:t>
      </w:r>
    </w:p>
    <w:p w:rsidR="00ED3E82" w:rsidRPr="00503EBD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503EBD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03EBD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8C12BD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3600"/>
    <w:rsid w:val="00C57536"/>
    <w:rsid w:val="00C75511"/>
    <w:rsid w:val="00C80E9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701E1"/>
    <w:rsid w:val="00E81F79"/>
    <w:rsid w:val="00E931EB"/>
    <w:rsid w:val="00EC5B7D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